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3293639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99393A" w:rsidRDefault="0099393A">
          <w:pPr>
            <w:pStyle w:val="TOC"/>
          </w:pPr>
          <w:r>
            <w:rPr>
              <w:lang w:val="zh-CN"/>
            </w:rPr>
            <w:t>目录</w:t>
          </w:r>
        </w:p>
        <w:p w:rsidR="0099393A" w:rsidRDefault="0099393A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3183" w:history="1">
            <w:r w:rsidRPr="0099548F">
              <w:rPr>
                <w:rStyle w:val="a5"/>
                <w:rFonts w:hint="eastAsia"/>
                <w:noProof/>
              </w:rPr>
              <w:t>般若波羅蜜多心經</w:t>
            </w:r>
            <w:r w:rsidRPr="0099548F">
              <w:rPr>
                <w:rStyle w:val="a5"/>
                <w:noProof/>
              </w:rPr>
              <w:t xml:space="preserve"> </w:t>
            </w:r>
            <w:r w:rsidRPr="0099548F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93A" w:rsidRDefault="0099393A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99393A" w:rsidRPr="0099393A" w:rsidRDefault="0099393A" w:rsidP="0099393A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99393A" w:rsidRPr="0099393A" w:rsidRDefault="0099393A" w:rsidP="0099393A">
      <w:pPr>
        <w:pStyle w:val="AAA"/>
        <w:rPr>
          <w:rFonts w:hint="eastAsia"/>
        </w:rPr>
      </w:pPr>
      <w:bookmarkStart w:id="1" w:name="_Toc494563183"/>
      <w:r w:rsidRPr="0099393A">
        <w:rPr>
          <w:rFonts w:hint="eastAsia"/>
        </w:rPr>
        <w:t>般若波羅蜜多心經 羽</w:t>
      </w:r>
      <w:bookmarkEnd w:id="1"/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唐三藏法師玄奘 譯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觀自在菩薩行深般若波羅蜜多時,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照見五薀皆空,度一切苦厄.舍利子,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色不異空,空不異色;色卽是空,空卽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是色;受、想、行、識亦復如是.舍利子,是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諸法空相不生不滅,不垢不淨,不增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不減.是故空中無色,無受、想、行、識,無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眼、耳、鼻、舌、身、意,無色、聲、香、味、觸、法,無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眼界,乃至無意識界,無無明,亦無無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明盡,乃至無老死,亦無老死盡,無苦、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集、滅、道.無智,亦無得,以無所得故,菩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提薩埵依般若波羅蜜多,故心無罣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99393A">
        <w:rPr>
          <w:rFonts w:ascii="宋体" w:eastAsia="宋体" w:hAnsi="宋体" w:cs="宋体" w:hint="eastAsia"/>
          <w:sz w:val="24"/>
          <w:szCs w:val="24"/>
        </w:rPr>
        <w:t>㝵</w:t>
      </w:r>
      <w:r w:rsidRPr="0099393A">
        <w:rPr>
          <w:rFonts w:ascii="Tripitaka UniCode" w:eastAsia="Tripitaka UniCode"/>
          <w:sz w:val="24"/>
          <w:szCs w:val="24"/>
        </w:rPr>
        <w:t>,</w:t>
      </w:r>
      <w:r w:rsidRPr="0099393A">
        <w:rPr>
          <w:rFonts w:ascii="Tripitaka UniCode" w:eastAsia="Tripitaka UniCode" w:hint="eastAsia"/>
          <w:sz w:val="24"/>
          <w:szCs w:val="24"/>
        </w:rPr>
        <w:t>無罣</w:t>
      </w:r>
      <w:r w:rsidRPr="0099393A">
        <w:rPr>
          <w:rFonts w:ascii="宋体" w:eastAsia="宋体" w:hAnsi="宋体" w:cs="宋体" w:hint="eastAsia"/>
          <w:sz w:val="24"/>
          <w:szCs w:val="24"/>
        </w:rPr>
        <w:t>㝵</w:t>
      </w:r>
      <w:r w:rsidRPr="0099393A">
        <w:rPr>
          <w:rFonts w:ascii="Arial Unicode MS" w:eastAsia="Arial Unicode MS" w:hAnsi="Arial Unicode MS" w:cs="Arial Unicode MS" w:hint="eastAsia"/>
          <w:sz w:val="24"/>
          <w:szCs w:val="24"/>
        </w:rPr>
        <w:t>故</w:t>
      </w:r>
      <w:r w:rsidRPr="0099393A">
        <w:rPr>
          <w:rFonts w:ascii="Tripitaka UniCode" w:eastAsia="Tripitaka UniCode"/>
          <w:sz w:val="24"/>
          <w:szCs w:val="24"/>
        </w:rPr>
        <w:t>,</w:t>
      </w:r>
      <w:r w:rsidRPr="0099393A">
        <w:rPr>
          <w:rFonts w:ascii="Tripitaka UniCode" w:eastAsia="Tripitaka UniCode" w:hint="eastAsia"/>
          <w:sz w:val="24"/>
          <w:szCs w:val="24"/>
        </w:rPr>
        <w:t>無有恐怖</w:t>
      </w:r>
      <w:r w:rsidRPr="0099393A">
        <w:rPr>
          <w:rFonts w:ascii="Tripitaka UniCode" w:eastAsia="Tripitaka UniCode"/>
          <w:sz w:val="24"/>
          <w:szCs w:val="24"/>
        </w:rPr>
        <w:t>,</w:t>
      </w:r>
      <w:r w:rsidRPr="0099393A">
        <w:rPr>
          <w:rFonts w:ascii="Tripitaka UniCode" w:eastAsia="Tripitaka UniCode" w:hint="eastAsia"/>
          <w:sz w:val="24"/>
          <w:szCs w:val="24"/>
        </w:rPr>
        <w:t>遠離顚倒夢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想,究竟涅槃.三世諸佛依般若波羅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蜜多,故得阿耨多羅三藐三菩提.故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知般若波羅蜜多是大神呪,是大明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呪,是無上呪,是無等等呪,能除一切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苦,眞實不虛.故說般若波羅蜜多呪,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卽說呪曰: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揭帝揭帝 般羅揭帝 般羅僧揭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帝 菩提僧莎訶.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lastRenderedPageBreak/>
        <w:t>般若波羅蜜多心經</w:t>
      </w:r>
    </w:p>
    <w:p w:rsidR="0099393A" w:rsidRPr="0099393A" w:rsidRDefault="0099393A" w:rsidP="0099393A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99393A">
        <w:rPr>
          <w:rFonts w:ascii="Tripitaka UniCode" w:eastAsia="Tripitaka UniCode" w:hint="eastAsia"/>
          <w:sz w:val="24"/>
          <w:szCs w:val="24"/>
        </w:rPr>
        <w:t>戊戌歲高麗國大藏都監奉勅彫造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99393A">
      <w:type w:val="continuous"/>
      <w:pgSz w:w="11907" w:h="21546"/>
      <w:pgMar w:top="680" w:right="851" w:bottom="567" w:left="851" w:header="284" w:footer="57" w:gutter="0"/>
      <w:pgNumType w:start="13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D" w:rsidRDefault="00FC141D" w:rsidP="0070445D">
      <w:r>
        <w:separator/>
      </w:r>
    </w:p>
  </w:endnote>
  <w:endnote w:type="continuationSeparator" w:id="0">
    <w:p w:rsidR="00FC141D" w:rsidRDefault="00FC141D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99393A" w:rsidRPr="0099393A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D" w:rsidRDefault="00FC141D" w:rsidP="0070445D">
      <w:r>
        <w:separator/>
      </w:r>
    </w:p>
  </w:footnote>
  <w:footnote w:type="continuationSeparator" w:id="0">
    <w:p w:rsidR="00FC141D" w:rsidRDefault="00FC141D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D05575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8583E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93A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7269C"/>
    <w:rsid w:val="00B96DFB"/>
    <w:rsid w:val="00BF1ACD"/>
    <w:rsid w:val="00BF21EF"/>
    <w:rsid w:val="00C2027B"/>
    <w:rsid w:val="00C25158"/>
    <w:rsid w:val="00C77789"/>
    <w:rsid w:val="00CE2D4A"/>
    <w:rsid w:val="00CF252F"/>
    <w:rsid w:val="00D05575"/>
    <w:rsid w:val="00D235FA"/>
    <w:rsid w:val="00D23C11"/>
    <w:rsid w:val="00D31D52"/>
    <w:rsid w:val="00D61FB8"/>
    <w:rsid w:val="00DA0F45"/>
    <w:rsid w:val="00DF1B42"/>
    <w:rsid w:val="00E10234"/>
    <w:rsid w:val="00E13A3A"/>
    <w:rsid w:val="00E1723D"/>
    <w:rsid w:val="00E4196A"/>
    <w:rsid w:val="00EB6C25"/>
    <w:rsid w:val="00EC37CF"/>
    <w:rsid w:val="00ED15F3"/>
    <w:rsid w:val="00F42765"/>
    <w:rsid w:val="00F54885"/>
    <w:rsid w:val="00F74377"/>
    <w:rsid w:val="00FB3098"/>
    <w:rsid w:val="00FC141D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99393A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939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9393A"/>
  </w:style>
  <w:style w:type="character" w:styleId="a5">
    <w:name w:val="Hyperlink"/>
    <w:basedOn w:val="a0"/>
    <w:uiPriority w:val="99"/>
    <w:unhideWhenUsed/>
    <w:rsid w:val="0099393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939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3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99393A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939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9393A"/>
  </w:style>
  <w:style w:type="character" w:styleId="a5">
    <w:name w:val="Hyperlink"/>
    <w:basedOn w:val="a0"/>
    <w:uiPriority w:val="99"/>
    <w:unhideWhenUsed/>
    <w:rsid w:val="0099393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939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3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3D7C-3819-4AA5-84D4-1FB122FF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4</cp:revision>
  <dcterms:created xsi:type="dcterms:W3CDTF">2017-09-22T11:29:00Z</dcterms:created>
  <dcterms:modified xsi:type="dcterms:W3CDTF">2017-09-30T11:30:00Z</dcterms:modified>
</cp:coreProperties>
</file>